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bookmarkStart w:id="0" w:name="_GoBack"/>
      <w:bookmarkEnd w:id="0"/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 xml:space="preserve">Oblastní inspektorát práce pro Královéhradecký kraj a Pardubický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se sídlem v Hradci Králové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Říční 1195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cyan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501 01 Hradec Králové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cyan"/>
        </w:rPr>
        <w:t>Datová schránka: 8sgefgc</w:t>
      </w:r>
    </w:p>
    <w:p w:rsidR="00DB19AA" w:rsidRPr="00973D29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  <w:r w:rsidRPr="00973D29">
        <w:rPr>
          <w:rFonts w:ascii="Arial" w:hAnsi="Arial" w:cs="Arial"/>
          <w:bCs/>
          <w:i/>
          <w:sz w:val="18"/>
          <w:szCs w:val="18"/>
          <w:highlight w:val="yellow"/>
        </w:rPr>
        <w:t>nebo (nehodící se odmažte)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 xml:space="preserve">Oblastní inspektorát práce pro Ústecký kraj a Liberecký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se sídlem v Ústí nad Labem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SNP 2720/21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green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400 11 Ústí nad Labem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green"/>
        </w:rPr>
        <w:t>Datová schránka:</w:t>
      </w:r>
      <w:r w:rsidRPr="005842C5">
        <w:rPr>
          <w:rFonts w:ascii="Arial" w:hAnsi="Arial" w:cs="Arial"/>
          <w:bCs/>
          <w:sz w:val="18"/>
          <w:szCs w:val="18"/>
          <w:highlight w:val="green"/>
        </w:rPr>
        <w:tab/>
        <w:t>xy7efgi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 xml:space="preserve">Oblastní inspektorát práce pro Středočeský kraj 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se sídlem v Praze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Ve Smečkách 29</w:t>
      </w:r>
    </w:p>
    <w:p w:rsidR="00DB19AA" w:rsidRPr="005842C5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  <w:highlight w:val="darkYellow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110 00 Praha 1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5842C5">
        <w:rPr>
          <w:rFonts w:ascii="Arial" w:hAnsi="Arial" w:cs="Arial"/>
          <w:bCs/>
          <w:sz w:val="18"/>
          <w:szCs w:val="18"/>
          <w:highlight w:val="darkYellow"/>
        </w:rPr>
        <w:t>Datová schránka: nhtefdc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Pr="00840D7C">
        <w:rPr>
          <w:rFonts w:ascii="Arial CE" w:hAnsi="Arial CE"/>
          <w:b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40D7C">
        <w:rPr>
          <w:rFonts w:ascii="Arial CE" w:hAnsi="Arial CE"/>
          <w:b/>
          <w:sz w:val="18"/>
          <w:szCs w:val="18"/>
        </w:rPr>
        <w:instrText xml:space="preserve"> FORMTEXT </w:instrText>
      </w:r>
      <w:r w:rsidRPr="00840D7C">
        <w:rPr>
          <w:rFonts w:ascii="Arial CE" w:hAnsi="Arial CE"/>
          <w:b/>
          <w:sz w:val="18"/>
          <w:szCs w:val="18"/>
        </w:rPr>
      </w:r>
      <w:r w:rsidRPr="00840D7C">
        <w:rPr>
          <w:rFonts w:ascii="Arial CE" w:hAnsi="Arial CE"/>
          <w:b/>
          <w:sz w:val="18"/>
          <w:szCs w:val="18"/>
        </w:rPr>
        <w:fldChar w:fldCharType="separate"/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fldChar w:fldCharType="end"/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Evid</w:t>
      </w:r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0532BA">
        <w:rPr>
          <w:rFonts w:ascii="Arial CE" w:hAnsi="Arial CE"/>
          <w:sz w:val="18"/>
          <w:szCs w:val="18"/>
        </w:rPr>
        <w:tab/>
        <w:t>64018</w:t>
      </w:r>
      <w:r>
        <w:rPr>
          <w:rFonts w:ascii="Arial CE" w:hAnsi="Arial CE"/>
          <w:sz w:val="18"/>
          <w:szCs w:val="18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" w:name="Text17"/>
      <w:r>
        <w:rPr>
          <w:rFonts w:ascii="Arial CE" w:hAnsi="Arial CE"/>
          <w:sz w:val="18"/>
          <w:szCs w:val="18"/>
        </w:rPr>
        <w:instrText xml:space="preserve"> FORMTEXT </w:instrText>
      </w:r>
      <w:r>
        <w:rPr>
          <w:rFonts w:ascii="Arial CE" w:hAnsi="Arial CE"/>
          <w:sz w:val="18"/>
          <w:szCs w:val="18"/>
        </w:rPr>
      </w:r>
      <w:r>
        <w:rPr>
          <w:rFonts w:ascii="Arial CE" w:hAnsi="Arial CE"/>
          <w:sz w:val="18"/>
          <w:szCs w:val="18"/>
        </w:rPr>
        <w:fldChar w:fldCharType="separate"/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sz w:val="18"/>
          <w:szCs w:val="18"/>
        </w:rPr>
        <w:fldChar w:fldCharType="end"/>
      </w:r>
      <w:bookmarkEnd w:id="1"/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objednávky"/>
                  </w:textInput>
                </w:ffData>
              </w:fldChar>
            </w:r>
            <w:bookmarkStart w:id="2" w:name="Text7"/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2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U Fotochemy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9C7534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zadavatel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D79A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960241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 po podpisu SOD"/>
                  <w:textInput>
                    <w:default w:val="Vyplní zadavatel po podpisu objednávky prací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 prací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0D79A9"/>
    <w:rsid w:val="001A5381"/>
    <w:rsid w:val="002044C6"/>
    <w:rsid w:val="003359F1"/>
    <w:rsid w:val="003B2F48"/>
    <w:rsid w:val="004B13DF"/>
    <w:rsid w:val="004E1A59"/>
    <w:rsid w:val="005174D5"/>
    <w:rsid w:val="005842C5"/>
    <w:rsid w:val="005B1A7F"/>
    <w:rsid w:val="005E4A80"/>
    <w:rsid w:val="005F53C3"/>
    <w:rsid w:val="0063567F"/>
    <w:rsid w:val="00840D7C"/>
    <w:rsid w:val="00882E69"/>
    <w:rsid w:val="008B6FBB"/>
    <w:rsid w:val="009549BC"/>
    <w:rsid w:val="00960241"/>
    <w:rsid w:val="00964C36"/>
    <w:rsid w:val="00973D29"/>
    <w:rsid w:val="009C7534"/>
    <w:rsid w:val="00A35A4F"/>
    <w:rsid w:val="00A464FE"/>
    <w:rsid w:val="00B3482B"/>
    <w:rsid w:val="00B96159"/>
    <w:rsid w:val="00BF7223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6F49-9663-48B7-A111-ADE038D2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Jirowetz Jan, Ing.</cp:lastModifiedBy>
  <cp:revision>2</cp:revision>
  <dcterms:created xsi:type="dcterms:W3CDTF">2018-09-26T04:19:00Z</dcterms:created>
  <dcterms:modified xsi:type="dcterms:W3CDTF">2018-09-26T04:19:00Z</dcterms:modified>
</cp:coreProperties>
</file>